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62AF5" w14:textId="549DA311" w:rsidR="007358F0" w:rsidRDefault="005909F2" w:rsidP="005909F2">
      <w:pPr>
        <w:jc w:val="center"/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t>Croodaceous</w:t>
      </w:r>
      <w:proofErr w:type="spellEnd"/>
      <w:r>
        <w:rPr>
          <w:rFonts w:ascii="Calibri" w:hAnsi="Calibri"/>
          <w:b/>
          <w:sz w:val="32"/>
          <w:szCs w:val="32"/>
        </w:rPr>
        <w:t xml:space="preserve"> </w:t>
      </w:r>
      <w:r w:rsidR="00DF19D2">
        <w:rPr>
          <w:rFonts w:ascii="Calibri" w:hAnsi="Calibri"/>
          <w:b/>
          <w:sz w:val="32"/>
          <w:szCs w:val="32"/>
        </w:rPr>
        <w:t>Creatures</w:t>
      </w:r>
      <w:r>
        <w:rPr>
          <w:rFonts w:ascii="Calibri" w:hAnsi="Calibri"/>
          <w:b/>
          <w:sz w:val="32"/>
          <w:szCs w:val="32"/>
        </w:rPr>
        <w:t xml:space="preserve"> </w:t>
      </w:r>
    </w:p>
    <w:p w14:paraId="1CFAFFCD" w14:textId="77777777" w:rsidR="005909F2" w:rsidRDefault="005909F2" w:rsidP="005909F2">
      <w:pPr>
        <w:jc w:val="center"/>
        <w:rPr>
          <w:rFonts w:ascii="Calibri" w:hAnsi="Calibri"/>
          <w:b/>
          <w:sz w:val="32"/>
          <w:szCs w:val="32"/>
        </w:rPr>
      </w:pPr>
    </w:p>
    <w:p w14:paraId="64342C9E" w14:textId="77777777" w:rsidR="005909F2" w:rsidRDefault="005909F2" w:rsidP="005909F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w:drawing>
          <wp:inline distT="0" distB="0" distL="0" distR="0" wp14:anchorId="65874B17" wp14:editId="12589995">
            <wp:extent cx="5486400" cy="1836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roods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9EBD" w14:textId="77777777" w:rsidR="005909F2" w:rsidRDefault="005909F2" w:rsidP="005909F2">
      <w:pPr>
        <w:jc w:val="center"/>
        <w:rPr>
          <w:rFonts w:ascii="Calibri" w:hAnsi="Calibri"/>
          <w:b/>
          <w:sz w:val="32"/>
          <w:szCs w:val="32"/>
        </w:rPr>
      </w:pPr>
    </w:p>
    <w:p w14:paraId="6CF67D5E" w14:textId="77777777" w:rsidR="005909F2" w:rsidRPr="00CF7136" w:rsidRDefault="005909F2" w:rsidP="005909F2">
      <w:pPr>
        <w:jc w:val="center"/>
        <w:rPr>
          <w:rFonts w:ascii="Calibri" w:hAnsi="Calibri"/>
          <w:b/>
          <w:sz w:val="32"/>
          <w:szCs w:val="32"/>
        </w:rPr>
      </w:pPr>
      <w:r w:rsidRPr="00CF7136">
        <w:rPr>
          <w:rFonts w:ascii="Calibri" w:hAnsi="Calibri"/>
          <w:b/>
          <w:sz w:val="32"/>
          <w:szCs w:val="32"/>
        </w:rPr>
        <w:t xml:space="preserve">Available on Digital HD September 15 and Blu-ray &amp; DVD October 1 </w:t>
      </w:r>
    </w:p>
    <w:p w14:paraId="47346EA4" w14:textId="77777777" w:rsidR="005909F2" w:rsidRDefault="005909F2" w:rsidP="005909F2">
      <w:pPr>
        <w:jc w:val="center"/>
        <w:rPr>
          <w:rFonts w:ascii="Calibri" w:hAnsi="Calibri"/>
          <w:b/>
          <w:sz w:val="32"/>
          <w:szCs w:val="32"/>
        </w:rPr>
      </w:pPr>
    </w:p>
    <w:p w14:paraId="41856E35" w14:textId="557D7781" w:rsidR="00600711" w:rsidRDefault="00600711" w:rsidP="00593401">
      <w:pPr>
        <w:rPr>
          <w:rFonts w:ascii="Calibri" w:eastAsia="Times New Roman" w:hAnsi="Calibri" w:cs="Arial"/>
          <w:color w:val="222222"/>
          <w:shd w:val="clear" w:color="auto" w:fill="FFFFFF"/>
        </w:rPr>
      </w:pP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Throughout their adventure, the </w:t>
      </w:r>
      <w:proofErr w:type="spellStart"/>
      <w:r>
        <w:rPr>
          <w:rFonts w:ascii="Calibri" w:eastAsia="Times New Roman" w:hAnsi="Calibri" w:cs="Arial"/>
          <w:color w:val="222222"/>
          <w:shd w:val="clear" w:color="auto" w:fill="FFFFFF"/>
        </w:rPr>
        <w:t>Croods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</w:t>
      </w:r>
      <w:r w:rsidR="00725EA4">
        <w:rPr>
          <w:rFonts w:ascii="Calibri" w:eastAsia="Times New Roman" w:hAnsi="Calibri" w:cs="Arial"/>
          <w:color w:val="222222"/>
          <w:shd w:val="clear" w:color="auto" w:fill="FFFFFF"/>
        </w:rPr>
        <w:t>encounter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tons of unique </w:t>
      </w:r>
      <w:proofErr w:type="spellStart"/>
      <w:r>
        <w:rPr>
          <w:rFonts w:ascii="Calibri" w:eastAsia="Times New Roman" w:hAnsi="Calibri" w:cs="Arial"/>
          <w:color w:val="222222"/>
          <w:shd w:val="clear" w:color="auto" w:fill="FFFFFF"/>
        </w:rPr>
        <w:t>croodaceous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creatures. </w:t>
      </w:r>
      <w:r w:rsidR="00725EA4">
        <w:rPr>
          <w:rFonts w:ascii="Calibri" w:eastAsia="Times New Roman" w:hAnsi="Calibri" w:cs="Arial"/>
          <w:color w:val="222222"/>
          <w:shd w:val="clear" w:color="auto" w:fill="FFFFFF"/>
        </w:rPr>
        <w:t>The beauty of these peculiar animals that they had never seen before amazed audiences across the world</w:t>
      </w:r>
      <w:r w:rsidR="00C71C3B">
        <w:rPr>
          <w:rFonts w:ascii="Calibri" w:eastAsia="Times New Roman" w:hAnsi="Calibri" w:cs="Arial"/>
          <w:color w:val="222222"/>
          <w:shd w:val="clear" w:color="auto" w:fill="FFFFFF"/>
        </w:rPr>
        <w:t xml:space="preserve">. 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Continue reading below to learn all </w:t>
      </w:r>
      <w:r w:rsidR="00725EA4">
        <w:rPr>
          <w:rFonts w:ascii="Calibri" w:eastAsia="Times New Roman" w:hAnsi="Calibri" w:cs="Arial"/>
          <w:color w:val="222222"/>
          <w:shd w:val="clear" w:color="auto" w:fill="FFFFFF"/>
        </w:rPr>
        <w:t>of the background information on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these wild animals</w:t>
      </w:r>
      <w:r w:rsidR="00725EA4">
        <w:rPr>
          <w:rFonts w:ascii="Calibri" w:eastAsia="Times New Roman" w:hAnsi="Calibri" w:cs="Arial"/>
          <w:color w:val="222222"/>
          <w:shd w:val="clear" w:color="auto" w:fill="FFFFFF"/>
        </w:rPr>
        <w:t xml:space="preserve">, and get to know the </w:t>
      </w:r>
      <w:proofErr w:type="spellStart"/>
      <w:r w:rsidR="00725EA4">
        <w:rPr>
          <w:rFonts w:ascii="Calibri" w:eastAsia="Times New Roman" w:hAnsi="Calibri" w:cs="Arial"/>
          <w:color w:val="222222"/>
          <w:shd w:val="clear" w:color="auto" w:fill="FFFFFF"/>
        </w:rPr>
        <w:t>Crood</w:t>
      </w:r>
      <w:r>
        <w:rPr>
          <w:rFonts w:ascii="Calibri" w:eastAsia="Times New Roman" w:hAnsi="Calibri" w:cs="Arial"/>
          <w:color w:val="222222"/>
          <w:shd w:val="clear" w:color="auto" w:fill="FFFFFF"/>
        </w:rPr>
        <w:t>s</w:t>
      </w:r>
      <w:proofErr w:type="spellEnd"/>
      <w:r w:rsidR="00725EA4">
        <w:rPr>
          <w:rFonts w:ascii="Calibri" w:eastAsia="Times New Roman" w:hAnsi="Calibri" w:cs="Arial"/>
          <w:color w:val="222222"/>
          <w:shd w:val="clear" w:color="auto" w:fill="FFFFFF"/>
        </w:rPr>
        <w:t>’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co-stars on a deeper level. </w:t>
      </w:r>
    </w:p>
    <w:p w14:paraId="53F76A51" w14:textId="77777777" w:rsidR="00BC1258" w:rsidRDefault="00BC1258" w:rsidP="00593401">
      <w:pPr>
        <w:rPr>
          <w:rFonts w:ascii="Calibri" w:eastAsia="Times New Roman" w:hAnsi="Calibri" w:cs="Arial"/>
          <w:color w:val="222222"/>
          <w:shd w:val="clear" w:color="auto" w:fill="FFFFFF"/>
        </w:rPr>
      </w:pPr>
      <w:bookmarkStart w:id="0" w:name="_GoBack"/>
      <w:bookmarkEnd w:id="0"/>
    </w:p>
    <w:p w14:paraId="5D93C18D" w14:textId="77777777" w:rsidR="00BC1258" w:rsidRPr="00BC1258" w:rsidRDefault="00BC1258" w:rsidP="00BC1258">
      <w:pPr>
        <w:spacing w:line="300" w:lineRule="atLeast"/>
        <w:rPr>
          <w:rFonts w:ascii="Calibri" w:eastAsia="Times New Roman" w:hAnsi="Calibri" w:cs="Arial"/>
          <w:i/>
        </w:rPr>
      </w:pPr>
      <w:r w:rsidRPr="00BC1258">
        <w:rPr>
          <w:rFonts w:ascii="Calibri" w:eastAsia="Times New Roman" w:hAnsi="Calibri" w:cs="Arial"/>
          <w:i/>
        </w:rPr>
        <w:t xml:space="preserve">Join the </w:t>
      </w:r>
      <w:proofErr w:type="spellStart"/>
      <w:r w:rsidRPr="00BC1258">
        <w:rPr>
          <w:rFonts w:ascii="Calibri" w:eastAsia="Times New Roman" w:hAnsi="Calibri" w:cs="Arial"/>
          <w:i/>
        </w:rPr>
        <w:t>Croods</w:t>
      </w:r>
      <w:proofErr w:type="spellEnd"/>
      <w:r w:rsidRPr="00BC1258">
        <w:rPr>
          <w:rFonts w:ascii="Calibri" w:eastAsia="Times New Roman" w:hAnsi="Calibri" w:cs="Arial"/>
          <w:i/>
        </w:rPr>
        <w:t xml:space="preserve"> on the journey of a lifetime in the epic comedy-adventure that "has the magical wonder of How To Train Your Dragon" - Jake Hamilton (Fox-TV). When their cave is destroyed, the </w:t>
      </w:r>
      <w:proofErr w:type="spellStart"/>
      <w:r w:rsidRPr="00BC1258">
        <w:rPr>
          <w:rFonts w:ascii="Calibri" w:eastAsia="Times New Roman" w:hAnsi="Calibri" w:cs="Arial"/>
          <w:i/>
        </w:rPr>
        <w:t>Croods</w:t>
      </w:r>
      <w:proofErr w:type="spellEnd"/>
      <w:r w:rsidRPr="00BC1258">
        <w:rPr>
          <w:rFonts w:ascii="Calibri" w:eastAsia="Times New Roman" w:hAnsi="Calibri" w:cs="Arial"/>
          <w:i/>
        </w:rPr>
        <w:t xml:space="preserve"> set out to explore a spectacular landscape filled with fantastic creatures, strange surprises…and a whole new world of adventure!</w:t>
      </w:r>
    </w:p>
    <w:p w14:paraId="36E1BEEC" w14:textId="77777777" w:rsidR="00600711" w:rsidRDefault="00600711" w:rsidP="00593401">
      <w:pPr>
        <w:rPr>
          <w:rFonts w:ascii="Calibri" w:eastAsia="Times New Roman" w:hAnsi="Calibri" w:cs="Arial"/>
          <w:color w:val="222222"/>
          <w:shd w:val="clear" w:color="auto" w:fill="FFFFFF"/>
        </w:rPr>
      </w:pPr>
    </w:p>
    <w:p w14:paraId="0D662B25" w14:textId="77777777" w:rsidR="00593401" w:rsidRDefault="00593401" w:rsidP="005909F2">
      <w:pPr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2391E1E4" w14:textId="77777777" w:rsidR="00593401" w:rsidRPr="00593401" w:rsidRDefault="00593401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593401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>Mousephant</w:t>
      </w:r>
      <w:proofErr w:type="spellEnd"/>
      <w:r w:rsidRPr="00593401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2E93AB31" w14:textId="77777777" w:rsidR="00593401" w:rsidRDefault="00593401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</w:p>
    <w:p w14:paraId="721B3597" w14:textId="77777777" w:rsidR="004D4600" w:rsidRPr="00593401" w:rsidRDefault="004D4600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Arial"/>
          <w:b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6C08B601" wp14:editId="253B2C24">
            <wp:extent cx="4229100" cy="228244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ousephant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28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3C3F0" w14:textId="77777777" w:rsidR="00593401" w:rsidRPr="00593401" w:rsidRDefault="00593401" w:rsidP="00593401">
      <w:pPr>
        <w:rPr>
          <w:rFonts w:ascii="Calibri" w:eastAsia="Times New Roman" w:hAnsi="Calibri" w:cs="Arial"/>
          <w:b/>
          <w:color w:val="222222"/>
          <w:shd w:val="clear" w:color="auto" w:fill="FFFFFF"/>
        </w:rPr>
      </w:pPr>
    </w:p>
    <w:p w14:paraId="4684FC51" w14:textId="6CC04827" w:rsidR="00C71C3B" w:rsidRDefault="00C71C3B" w:rsidP="00C71C3B">
      <w:pPr>
        <w:rPr>
          <w:rFonts w:ascii="Calibri" w:eastAsia="Times New Roman" w:hAnsi="Calibri" w:cs="Arial"/>
          <w:color w:val="222222"/>
          <w:shd w:val="clear" w:color="auto" w:fill="FFFFFF"/>
        </w:rPr>
      </w:pP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The tiny blue </w:t>
      </w:r>
      <w:proofErr w:type="spellStart"/>
      <w:r w:rsidR="009E6265">
        <w:rPr>
          <w:rFonts w:ascii="Calibri" w:eastAsia="Times New Roman" w:hAnsi="Calibri" w:cs="Arial"/>
          <w:color w:val="222222"/>
          <w:shd w:val="clear" w:color="auto" w:fill="FFFFFF"/>
        </w:rPr>
        <w:t>m</w:t>
      </w:r>
      <w:r>
        <w:rPr>
          <w:rFonts w:ascii="Calibri" w:eastAsia="Times New Roman" w:hAnsi="Calibri" w:cs="Arial"/>
          <w:color w:val="222222"/>
          <w:shd w:val="clear" w:color="auto" w:fill="FFFFFF"/>
        </w:rPr>
        <w:t>ousephant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</w:t>
      </w:r>
      <w:r w:rsidR="00BA1E18">
        <w:rPr>
          <w:rFonts w:ascii="Calibri" w:eastAsia="Times New Roman" w:hAnsi="Calibri" w:cs="Arial"/>
          <w:color w:val="222222"/>
          <w:shd w:val="clear" w:color="auto" w:fill="FFFFFF"/>
        </w:rPr>
        <w:t xml:space="preserve">is only 4 to 5 inches in length and is often preyed upon by other larger </w:t>
      </w:r>
      <w:proofErr w:type="spellStart"/>
      <w:r w:rsidR="00BA1E18">
        <w:rPr>
          <w:rFonts w:ascii="Calibri" w:eastAsia="Times New Roman" w:hAnsi="Calibri" w:cs="Arial"/>
          <w:color w:val="222222"/>
          <w:shd w:val="clear" w:color="auto" w:fill="FFFFFF"/>
        </w:rPr>
        <w:t>croodaceous</w:t>
      </w:r>
      <w:proofErr w:type="spellEnd"/>
      <w:r w:rsidR="00BA1E18">
        <w:rPr>
          <w:rFonts w:ascii="Calibri" w:eastAsia="Times New Roman" w:hAnsi="Calibri" w:cs="Arial"/>
          <w:color w:val="222222"/>
          <w:shd w:val="clear" w:color="auto" w:fill="FFFFFF"/>
        </w:rPr>
        <w:t xml:space="preserve"> creatures.</w:t>
      </w:r>
      <w:r w:rsidR="009E6265">
        <w:rPr>
          <w:rFonts w:ascii="Calibri" w:eastAsia="Times New Roman" w:hAnsi="Calibri" w:cs="Arial"/>
          <w:color w:val="222222"/>
          <w:shd w:val="clear" w:color="auto" w:fill="FFFFFF"/>
        </w:rPr>
        <w:t xml:space="preserve"> For this reason, the </w:t>
      </w:r>
      <w:proofErr w:type="spellStart"/>
      <w:r w:rsidR="009E6265">
        <w:rPr>
          <w:rFonts w:ascii="Calibri" w:eastAsia="Times New Roman" w:hAnsi="Calibri" w:cs="Arial"/>
          <w:color w:val="222222"/>
          <w:shd w:val="clear" w:color="auto" w:fill="FFFFFF"/>
        </w:rPr>
        <w:t>m</w:t>
      </w:r>
      <w:r w:rsidR="00BA1E18">
        <w:rPr>
          <w:rFonts w:ascii="Calibri" w:eastAsia="Times New Roman" w:hAnsi="Calibri" w:cs="Arial"/>
          <w:color w:val="222222"/>
          <w:shd w:val="clear" w:color="auto" w:fill="FFFFFF"/>
        </w:rPr>
        <w:t>ousephant</w:t>
      </w:r>
      <w:proofErr w:type="spellEnd"/>
      <w:r w:rsidR="00BA1E18">
        <w:rPr>
          <w:rFonts w:ascii="Calibri" w:eastAsia="Times New Roman" w:hAnsi="Calibri" w:cs="Arial"/>
          <w:color w:val="222222"/>
          <w:shd w:val="clear" w:color="auto" w:fill="FFFFFF"/>
        </w:rPr>
        <w:t xml:space="preserve"> 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uses it’s large ears to hear long distances and tiny trunk to make </w:t>
      </w:r>
      <w:r w:rsidR="00BA1E18">
        <w:rPr>
          <w:rFonts w:ascii="Calibri" w:eastAsia="Times New Roman" w:hAnsi="Calibri" w:cs="Arial"/>
          <w:color w:val="222222"/>
          <w:shd w:val="clear" w:color="auto" w:fill="FFFFFF"/>
        </w:rPr>
        <w:t xml:space="preserve">loud, intimidating trumpet noises.  This furry blue animal snacks on a wide array of plants and, as seen in the film, often travels in packs. </w:t>
      </w:r>
    </w:p>
    <w:p w14:paraId="0689812B" w14:textId="77777777" w:rsidR="007511E9" w:rsidRDefault="007511E9" w:rsidP="00C71C3B">
      <w:pPr>
        <w:rPr>
          <w:rFonts w:ascii="Calibri" w:eastAsia="Times New Roman" w:hAnsi="Calibri" w:cs="Arial"/>
          <w:color w:val="222222"/>
          <w:shd w:val="clear" w:color="auto" w:fill="FFFFFF"/>
        </w:rPr>
      </w:pPr>
    </w:p>
    <w:p w14:paraId="7A0398CA" w14:textId="77777777" w:rsidR="00C71C3B" w:rsidRDefault="00C71C3B" w:rsidP="00C71C3B">
      <w:pPr>
        <w:rPr>
          <w:rFonts w:ascii="Calibri" w:eastAsia="Times New Roman" w:hAnsi="Calibri" w:cs="Arial"/>
          <w:color w:val="222222"/>
          <w:shd w:val="clear" w:color="auto" w:fill="FFFFFF"/>
        </w:rPr>
      </w:pPr>
    </w:p>
    <w:p w14:paraId="74E09F2F" w14:textId="77777777" w:rsidR="00593401" w:rsidRPr="00593401" w:rsidRDefault="00593401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593401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lastRenderedPageBreak/>
        <w:t>Crocopup</w:t>
      </w:r>
      <w:proofErr w:type="spellEnd"/>
      <w:r w:rsidRPr="00593401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6847B579" w14:textId="77777777" w:rsidR="00593401" w:rsidRDefault="00593401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</w:p>
    <w:p w14:paraId="2209D646" w14:textId="77777777" w:rsidR="004D4600" w:rsidRDefault="004D4600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Arial"/>
          <w:b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6A192A95" wp14:editId="6283773C">
            <wp:extent cx="4345663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rocopu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66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03CF" w14:textId="77777777" w:rsidR="004D4600" w:rsidRDefault="004D4600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</w:p>
    <w:p w14:paraId="71C51E74" w14:textId="4A584E89" w:rsidR="00BA416F" w:rsidRPr="00BA416F" w:rsidRDefault="00BA416F" w:rsidP="00BA416F">
      <w:pPr>
        <w:rPr>
          <w:rFonts w:ascii="Calibri" w:eastAsia="Times New Roman" w:hAnsi="Calibri" w:cs="Arial"/>
          <w:color w:val="222222"/>
          <w:shd w:val="clear" w:color="auto" w:fill="FFFFFF"/>
        </w:rPr>
      </w:pPr>
      <w:proofErr w:type="spellStart"/>
      <w:r>
        <w:rPr>
          <w:rFonts w:ascii="Calibri" w:eastAsia="Times New Roman" w:hAnsi="Calibri" w:cs="Arial"/>
          <w:color w:val="222222"/>
          <w:shd w:val="clear" w:color="auto" w:fill="FFFFFF"/>
        </w:rPr>
        <w:t>Thunk’</w:t>
      </w:r>
      <w:r w:rsidR="009E6265">
        <w:rPr>
          <w:rFonts w:ascii="Calibri" w:eastAsia="Times New Roman" w:hAnsi="Calibri" w:cs="Arial"/>
          <w:color w:val="222222"/>
          <w:shd w:val="clear" w:color="auto" w:fill="FFFFFF"/>
        </w:rPr>
        <w:t>s</w:t>
      </w:r>
      <w:proofErr w:type="spellEnd"/>
      <w:r w:rsidR="009E6265">
        <w:rPr>
          <w:rFonts w:ascii="Calibri" w:eastAsia="Times New Roman" w:hAnsi="Calibri" w:cs="Arial"/>
          <w:color w:val="222222"/>
          <w:shd w:val="clear" w:color="auto" w:fill="FFFFFF"/>
        </w:rPr>
        <w:t xml:space="preserve"> favorite animal pal, the </w:t>
      </w:r>
      <w:proofErr w:type="spellStart"/>
      <w:r w:rsidR="009E6265">
        <w:rPr>
          <w:rFonts w:ascii="Calibri" w:eastAsia="Times New Roman" w:hAnsi="Calibri" w:cs="Arial"/>
          <w:color w:val="222222"/>
          <w:shd w:val="clear" w:color="auto" w:fill="FFFFFF"/>
        </w:rPr>
        <w:t>c</w:t>
      </w:r>
      <w:r>
        <w:rPr>
          <w:rFonts w:ascii="Calibri" w:eastAsia="Times New Roman" w:hAnsi="Calibri" w:cs="Arial"/>
          <w:color w:val="222222"/>
          <w:shd w:val="clear" w:color="auto" w:fill="FFFFFF"/>
        </w:rPr>
        <w:t>rocopup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, is a </w:t>
      </w:r>
      <w:r w:rsidR="009E6265">
        <w:rPr>
          <w:rFonts w:ascii="Calibri" w:eastAsia="Times New Roman" w:hAnsi="Calibri" w:cs="Arial"/>
          <w:color w:val="222222"/>
          <w:shd w:val="clear" w:color="auto" w:fill="FFFFFF"/>
        </w:rPr>
        <w:t>playful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eastAsia="Times New Roman" w:hAnsi="Calibri" w:cs="Arial"/>
          <w:color w:val="222222"/>
          <w:shd w:val="clear" w:color="auto" w:fill="FFFFFF"/>
        </w:rPr>
        <w:t>reptomammal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. </w:t>
      </w:r>
      <w:proofErr w:type="spellStart"/>
      <w:r w:rsidR="009E6265">
        <w:rPr>
          <w:rFonts w:ascii="Calibri" w:eastAsia="Times New Roman" w:hAnsi="Calibri" w:cs="Arial"/>
          <w:color w:val="222222"/>
          <w:shd w:val="clear" w:color="auto" w:fill="FFFFFF"/>
        </w:rPr>
        <w:t>Crocopups</w:t>
      </w:r>
      <w:proofErr w:type="spellEnd"/>
      <w:r w:rsidR="009E6265">
        <w:rPr>
          <w:rFonts w:ascii="Calibri" w:eastAsia="Times New Roman" w:hAnsi="Calibri" w:cs="Arial"/>
          <w:color w:val="222222"/>
          <w:shd w:val="clear" w:color="auto" w:fill="FFFFFF"/>
        </w:rPr>
        <w:t xml:space="preserve"> use their large eyes, sharp teeth, and strong jaws to hunt for food. Although the </w:t>
      </w:r>
      <w:proofErr w:type="spellStart"/>
      <w:r w:rsidR="009E6265">
        <w:rPr>
          <w:rFonts w:ascii="Calibri" w:eastAsia="Times New Roman" w:hAnsi="Calibri" w:cs="Arial"/>
          <w:color w:val="222222"/>
          <w:shd w:val="clear" w:color="auto" w:fill="FFFFFF"/>
        </w:rPr>
        <w:t>crocopup</w:t>
      </w:r>
      <w:proofErr w:type="spellEnd"/>
      <w:r w:rsidR="009E6265">
        <w:rPr>
          <w:rFonts w:ascii="Calibri" w:eastAsia="Times New Roman" w:hAnsi="Calibri" w:cs="Arial"/>
          <w:color w:val="222222"/>
          <w:shd w:val="clear" w:color="auto" w:fill="FFFFFF"/>
        </w:rPr>
        <w:t xml:space="preserve"> is about 200 to 300 pounds with short powerful legs and a strong bite, they still have to be careful of their main predator, the bear owl. </w:t>
      </w:r>
    </w:p>
    <w:p w14:paraId="7A2ED598" w14:textId="77777777" w:rsidR="00BA416F" w:rsidRPr="00593401" w:rsidRDefault="00BA416F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</w:p>
    <w:p w14:paraId="0D9507E0" w14:textId="77777777" w:rsidR="00593401" w:rsidRPr="00593401" w:rsidRDefault="00593401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  <w:proofErr w:type="spellStart"/>
      <w:r w:rsidRPr="00593401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>Macawnivore</w:t>
      </w:r>
      <w:proofErr w:type="spellEnd"/>
      <w:r w:rsidRPr="00593401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14:paraId="295BD09A" w14:textId="77777777" w:rsidR="00593401" w:rsidRDefault="00593401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</w:p>
    <w:p w14:paraId="425E6E93" w14:textId="77777777" w:rsidR="004D4600" w:rsidRDefault="004D4600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Arial"/>
          <w:b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68822238" wp14:editId="6367ADFC">
            <wp:extent cx="4305300" cy="26260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acawnivo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388" cy="262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D3F2" w14:textId="77777777" w:rsidR="004D4600" w:rsidRPr="00593401" w:rsidRDefault="004D4600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</w:p>
    <w:p w14:paraId="596DE0E0" w14:textId="387BF597" w:rsidR="002E5756" w:rsidRPr="002E5756" w:rsidRDefault="002E5756" w:rsidP="002E5756">
      <w:pPr>
        <w:rPr>
          <w:rFonts w:ascii="Calibri" w:eastAsia="Times New Roman" w:hAnsi="Calibri" w:cs="Arial"/>
          <w:color w:val="222222"/>
          <w:shd w:val="clear" w:color="auto" w:fill="FFFFFF"/>
        </w:rPr>
      </w:pP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If </w:t>
      </w:r>
      <w:proofErr w:type="gramStart"/>
      <w:r>
        <w:rPr>
          <w:rFonts w:ascii="Calibri" w:eastAsia="Times New Roman" w:hAnsi="Calibri" w:cs="Arial"/>
          <w:color w:val="222222"/>
          <w:shd w:val="clear" w:color="auto" w:fill="FFFFFF"/>
        </w:rPr>
        <w:t>you’re</w:t>
      </w:r>
      <w:proofErr w:type="gram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a cat person like </w:t>
      </w:r>
      <w:proofErr w:type="spellStart"/>
      <w:r>
        <w:rPr>
          <w:rFonts w:ascii="Calibri" w:eastAsia="Times New Roman" w:hAnsi="Calibri" w:cs="Arial"/>
          <w:color w:val="222222"/>
          <w:shd w:val="clear" w:color="auto" w:fill="FFFFFF"/>
        </w:rPr>
        <w:t>Grug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, the </w:t>
      </w:r>
      <w:proofErr w:type="spellStart"/>
      <w:r>
        <w:rPr>
          <w:rFonts w:ascii="Calibri" w:eastAsia="Times New Roman" w:hAnsi="Calibri" w:cs="Arial"/>
          <w:color w:val="222222"/>
          <w:shd w:val="clear" w:color="auto" w:fill="FFFFFF"/>
        </w:rPr>
        <w:t>macawnivore</w:t>
      </w:r>
      <w:proofErr w:type="spellEnd"/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would be the perfect pet for you! </w:t>
      </w:r>
      <w:r w:rsidR="007511E9">
        <w:rPr>
          <w:rFonts w:ascii="Calibri" w:eastAsia="Times New Roman" w:hAnsi="Calibri" w:cs="Arial"/>
          <w:color w:val="222222"/>
          <w:shd w:val="clear" w:color="auto" w:fill="FFFFFF"/>
        </w:rPr>
        <w:t>This 15-</w:t>
      </w:r>
      <w:r w:rsidR="0082668F">
        <w:rPr>
          <w:rFonts w:ascii="Calibri" w:eastAsia="Times New Roman" w:hAnsi="Calibri" w:cs="Arial"/>
          <w:color w:val="222222"/>
          <w:shd w:val="clear" w:color="auto" w:fill="FFFFFF"/>
        </w:rPr>
        <w:t xml:space="preserve">foot creature is a speedy hunter that has no known predators from the whole </w:t>
      </w:r>
      <w:proofErr w:type="spellStart"/>
      <w:r w:rsidR="0082668F">
        <w:rPr>
          <w:rFonts w:ascii="Calibri" w:eastAsia="Times New Roman" w:hAnsi="Calibri" w:cs="Arial"/>
          <w:color w:val="222222"/>
          <w:shd w:val="clear" w:color="auto" w:fill="FFFFFF"/>
        </w:rPr>
        <w:t>croodaceous</w:t>
      </w:r>
      <w:proofErr w:type="spellEnd"/>
      <w:r w:rsidR="0082668F">
        <w:rPr>
          <w:rFonts w:ascii="Calibri" w:eastAsia="Times New Roman" w:hAnsi="Calibri" w:cs="Arial"/>
          <w:color w:val="222222"/>
          <w:shd w:val="clear" w:color="auto" w:fill="FFFFFF"/>
        </w:rPr>
        <w:t xml:space="preserve"> era. The </w:t>
      </w:r>
      <w:proofErr w:type="spellStart"/>
      <w:r w:rsidR="0082668F">
        <w:rPr>
          <w:rFonts w:ascii="Calibri" w:eastAsia="Times New Roman" w:hAnsi="Calibri" w:cs="Arial"/>
          <w:color w:val="222222"/>
          <w:shd w:val="clear" w:color="auto" w:fill="FFFFFF"/>
        </w:rPr>
        <w:t>macawnivore’s</w:t>
      </w:r>
      <w:proofErr w:type="spellEnd"/>
      <w:r w:rsidR="0082668F">
        <w:rPr>
          <w:rFonts w:ascii="Calibri" w:eastAsia="Times New Roman" w:hAnsi="Calibri" w:cs="Arial"/>
          <w:color w:val="222222"/>
          <w:shd w:val="clear" w:color="auto" w:fill="FFFFFF"/>
        </w:rPr>
        <w:t xml:space="preserve"> colorful feather body and large saber teeth make it a beautiful sight to see in nature. </w:t>
      </w:r>
    </w:p>
    <w:p w14:paraId="6758D4A7" w14:textId="77777777" w:rsidR="002E5756" w:rsidRDefault="002E5756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</w:p>
    <w:p w14:paraId="0903BCE4" w14:textId="77777777" w:rsidR="00593401" w:rsidRPr="00593401" w:rsidRDefault="00593401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  <w:r w:rsidRPr="00593401"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  <w:t xml:space="preserve">Punch Monkey </w:t>
      </w:r>
    </w:p>
    <w:p w14:paraId="6F721F5D" w14:textId="77777777" w:rsidR="00593401" w:rsidRDefault="00593401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</w:p>
    <w:p w14:paraId="082A16E5" w14:textId="77777777" w:rsidR="004D4600" w:rsidRDefault="004D4600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Arial"/>
          <w:b/>
          <w:noProof/>
          <w:color w:val="222222"/>
          <w:sz w:val="28"/>
          <w:szCs w:val="28"/>
          <w:shd w:val="clear" w:color="auto" w:fill="FFFFFF"/>
        </w:rPr>
        <w:drawing>
          <wp:inline distT="0" distB="0" distL="0" distR="0" wp14:anchorId="1B8A8F1D" wp14:editId="2DA11AF6">
            <wp:extent cx="4114800" cy="222789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Punch Monkey 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22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CF614" w14:textId="77777777" w:rsidR="004D4600" w:rsidRDefault="004D4600" w:rsidP="00593401">
      <w:pPr>
        <w:jc w:val="center"/>
        <w:rPr>
          <w:rFonts w:ascii="Calibri" w:eastAsia="Times New Roman" w:hAnsi="Calibri" w:cs="Arial"/>
          <w:b/>
          <w:color w:val="222222"/>
          <w:sz w:val="28"/>
          <w:szCs w:val="28"/>
          <w:shd w:val="clear" w:color="auto" w:fill="FFFFFF"/>
        </w:rPr>
      </w:pPr>
    </w:p>
    <w:p w14:paraId="56DCB843" w14:textId="49ABD643" w:rsidR="00801305" w:rsidRPr="00801305" w:rsidRDefault="00801305" w:rsidP="00801305">
      <w:pPr>
        <w:rPr>
          <w:rFonts w:ascii="Calibri" w:eastAsia="Times New Roman" w:hAnsi="Calibri" w:cs="Arial"/>
          <w:color w:val="222222"/>
          <w:shd w:val="clear" w:color="auto" w:fill="FFFFFF"/>
        </w:rPr>
      </w:pPr>
      <w:r>
        <w:rPr>
          <w:rFonts w:ascii="Calibri" w:eastAsia="Times New Roman" w:hAnsi="Calibri" w:cs="Arial"/>
          <w:color w:val="222222"/>
          <w:shd w:val="clear" w:color="auto" w:fill="FFFFFF"/>
        </w:rPr>
        <w:t>The punch monkey’s large fists are used for their favorite activity: fighting! Punch Monkeys use their tail</w:t>
      </w:r>
      <w:r w:rsidR="00725EA4">
        <w:rPr>
          <w:rFonts w:ascii="Calibri" w:eastAsia="Times New Roman" w:hAnsi="Calibri" w:cs="Arial"/>
          <w:color w:val="222222"/>
          <w:shd w:val="clear" w:color="auto" w:fill="FFFFFF"/>
        </w:rPr>
        <w:t>s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as a third hand</w:t>
      </w:r>
      <w:r w:rsidR="00725EA4">
        <w:rPr>
          <w:rFonts w:ascii="Calibri" w:eastAsia="Times New Roman" w:hAnsi="Calibri" w:cs="Arial"/>
          <w:color w:val="222222"/>
          <w:shd w:val="clear" w:color="auto" w:fill="FFFFFF"/>
        </w:rPr>
        <w:t>,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and are willing to fight anyone who intrudes on their territory. But, if you offer them any sweet fruit</w:t>
      </w:r>
      <w:r w:rsidR="007F63B1">
        <w:rPr>
          <w:rFonts w:ascii="Calibri" w:eastAsia="Times New Roman" w:hAnsi="Calibri" w:cs="Arial"/>
          <w:color w:val="222222"/>
          <w:shd w:val="clear" w:color="auto" w:fill="FFFFFF"/>
        </w:rPr>
        <w:t xml:space="preserve"> such as a banana, you will be safe from their powerful punch. </w:t>
      </w:r>
    </w:p>
    <w:p w14:paraId="1AAC2100" w14:textId="77777777" w:rsidR="004D4600" w:rsidRDefault="004D4600" w:rsidP="004063E5">
      <w:pPr>
        <w:rPr>
          <w:rFonts w:ascii="Calibri" w:hAnsi="Calibri"/>
          <w:b/>
          <w:sz w:val="28"/>
          <w:szCs w:val="28"/>
        </w:rPr>
      </w:pPr>
    </w:p>
    <w:p w14:paraId="587AAF5A" w14:textId="77777777" w:rsidR="004D4600" w:rsidRDefault="004D4600" w:rsidP="00593401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Piranhakeet</w:t>
      </w:r>
      <w:proofErr w:type="spellEnd"/>
    </w:p>
    <w:p w14:paraId="75A5EBEE" w14:textId="77777777" w:rsidR="00CB25FA" w:rsidRDefault="00CB25FA" w:rsidP="00593401">
      <w:pPr>
        <w:jc w:val="center"/>
        <w:rPr>
          <w:rFonts w:ascii="Calibri" w:hAnsi="Calibri"/>
          <w:b/>
          <w:sz w:val="28"/>
          <w:szCs w:val="28"/>
        </w:rPr>
      </w:pPr>
    </w:p>
    <w:p w14:paraId="7958FA4D" w14:textId="77777777" w:rsidR="00CB25FA" w:rsidRDefault="00CB25FA" w:rsidP="0059340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18941787" wp14:editId="04574673">
            <wp:extent cx="4255121" cy="2585085"/>
            <wp:effectExtent l="0" t="0" r="1270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Piranhakeet 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911" cy="25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900D2" w14:textId="77777777" w:rsidR="00425ED9" w:rsidRDefault="00425ED9" w:rsidP="00593401">
      <w:pPr>
        <w:jc w:val="center"/>
        <w:rPr>
          <w:rFonts w:ascii="Calibri" w:hAnsi="Calibri"/>
          <w:b/>
          <w:sz w:val="28"/>
          <w:szCs w:val="28"/>
        </w:rPr>
      </w:pPr>
    </w:p>
    <w:p w14:paraId="457130EF" w14:textId="284A31A2" w:rsidR="00425ED9" w:rsidRPr="00425ED9" w:rsidRDefault="00425ED9" w:rsidP="00425ED9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proofErr w:type="spellStart"/>
      <w:r>
        <w:rPr>
          <w:rFonts w:ascii="Calibri" w:hAnsi="Calibri"/>
        </w:rPr>
        <w:t>piranhakeet</w:t>
      </w:r>
      <w:proofErr w:type="spellEnd"/>
      <w:r>
        <w:rPr>
          <w:rFonts w:ascii="Calibri" w:hAnsi="Calibri"/>
        </w:rPr>
        <w:t xml:space="preserve"> is the most frightening creature in the </w:t>
      </w:r>
      <w:proofErr w:type="spellStart"/>
      <w:r>
        <w:rPr>
          <w:rFonts w:ascii="Calibri" w:hAnsi="Calibri"/>
        </w:rPr>
        <w:t>croodaceous</w:t>
      </w:r>
      <w:proofErr w:type="spellEnd"/>
      <w:r>
        <w:rPr>
          <w:rFonts w:ascii="Calibri" w:hAnsi="Calibri"/>
        </w:rPr>
        <w:t xml:space="preserve"> environment. Each night, the </w:t>
      </w:r>
      <w:proofErr w:type="spellStart"/>
      <w:r>
        <w:rPr>
          <w:rFonts w:ascii="Calibri" w:hAnsi="Calibri"/>
        </w:rPr>
        <w:t>piranhakeets</w:t>
      </w:r>
      <w:proofErr w:type="spellEnd"/>
      <w:r>
        <w:rPr>
          <w:rFonts w:ascii="Calibri" w:hAnsi="Calibri"/>
        </w:rPr>
        <w:t xml:space="preserve"> fly from their underground hiding place in a giant red swarm to find their next source of food. These vicious birds leave nothing behind but the skeleton. However, their fear of light makes them easy to defeat. </w:t>
      </w:r>
    </w:p>
    <w:sectPr w:rsidR="00425ED9" w:rsidRPr="00425ED9" w:rsidSect="00BC12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F2"/>
    <w:rsid w:val="002E5756"/>
    <w:rsid w:val="004063E5"/>
    <w:rsid w:val="00425ED9"/>
    <w:rsid w:val="004D4600"/>
    <w:rsid w:val="005909F2"/>
    <w:rsid w:val="00593401"/>
    <w:rsid w:val="00600711"/>
    <w:rsid w:val="00725EA4"/>
    <w:rsid w:val="007358F0"/>
    <w:rsid w:val="007511E9"/>
    <w:rsid w:val="007F63B1"/>
    <w:rsid w:val="00801305"/>
    <w:rsid w:val="0082668F"/>
    <w:rsid w:val="009E6265"/>
    <w:rsid w:val="00A24CC2"/>
    <w:rsid w:val="00BA1E18"/>
    <w:rsid w:val="00BA416F"/>
    <w:rsid w:val="00BC1258"/>
    <w:rsid w:val="00C71C3B"/>
    <w:rsid w:val="00CB25FA"/>
    <w:rsid w:val="00D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9881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362</Words>
  <Characters>2067</Characters>
  <Application>Microsoft Macintosh Word</Application>
  <DocSecurity>0</DocSecurity>
  <Lines>17</Lines>
  <Paragraphs>4</Paragraphs>
  <ScaleCrop>false</ScaleCrop>
  <Company>Think Jam 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Butner</dc:creator>
  <cp:keywords/>
  <dc:description/>
  <cp:lastModifiedBy>Mandy Rodgers</cp:lastModifiedBy>
  <cp:revision>4</cp:revision>
  <dcterms:created xsi:type="dcterms:W3CDTF">2013-08-30T17:14:00Z</dcterms:created>
  <dcterms:modified xsi:type="dcterms:W3CDTF">2013-09-12T23:00:00Z</dcterms:modified>
</cp:coreProperties>
</file>